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47" w:rsidRPr="00192CC9" w:rsidRDefault="00142E93" w:rsidP="00192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2CC9">
        <w:rPr>
          <w:rFonts w:ascii="Times New Roman" w:hAnsi="Times New Roman" w:cs="Times New Roman"/>
          <w:b/>
          <w:sz w:val="28"/>
          <w:szCs w:val="28"/>
        </w:rPr>
        <w:t>Словарь терминов:</w:t>
      </w:r>
    </w:p>
    <w:p w:rsidR="00142E93" w:rsidRDefault="00142E93">
      <w:pP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</w:pPr>
      <w:r w:rsidRPr="00192CC9">
        <w:rPr>
          <w:rFonts w:ascii="Times New Roman" w:hAnsi="Times New Roman" w:cs="Times New Roman"/>
          <w:b/>
          <w:sz w:val="28"/>
          <w:szCs w:val="28"/>
        </w:rPr>
        <w:t xml:space="preserve">1.Зодчество </w:t>
      </w:r>
      <w:r w:rsidRPr="00142E93">
        <w:rPr>
          <w:rFonts w:ascii="Times New Roman" w:hAnsi="Times New Roman" w:cs="Times New Roman"/>
          <w:sz w:val="28"/>
          <w:szCs w:val="28"/>
        </w:rPr>
        <w:t>-</w:t>
      </w:r>
      <w:r w:rsidRPr="00142E93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искусство проектировать и строить здания; также само проектирование и строительство зданий.</w:t>
      </w:r>
    </w:p>
    <w:p w:rsidR="00142E93" w:rsidRDefault="00142E93">
      <w:pP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</w:pPr>
      <w:r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 xml:space="preserve">2. Уральский классицизм </w:t>
      </w:r>
      <w: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 xml:space="preserve">- </w:t>
      </w:r>
      <w:r w:rsidRPr="00142E93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(от лат</w:t>
      </w:r>
      <w:proofErr w:type="gramStart"/>
      <w:r w:rsidRPr="00142E93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. слова</w:t>
      </w:r>
      <w:proofErr w:type="gramEnd"/>
      <w:r w:rsidRPr="00142E93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 xml:space="preserve"> - образцовый) - художественный стиль в искусстве, развивавшейся путем творческого заимствования форм, композиций и образцов искусства античного мира и эпохи</w:t>
      </w:r>
      <w:r w:rsidR="006225A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.</w:t>
      </w:r>
    </w:p>
    <w:p w:rsidR="00192CC9" w:rsidRPr="00192CC9" w:rsidRDefault="00192CC9">
      <w:pPr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</w:pPr>
      <w:r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 xml:space="preserve">3. </w:t>
      </w:r>
      <w:proofErr w:type="spellStart"/>
      <w:r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Бульва́р</w:t>
      </w:r>
      <w:proofErr w:type="spellEnd"/>
      <w: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 xml:space="preserve"> (от немец. </w:t>
      </w:r>
      <w:r w:rsidRPr="00192CC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— укреплённый земляной вал) — аллея или полоса зелёных насаждений вдоль (обычно посреди) улицы (первоначально — на месте прежних городских валов), вдоль берега реки, моря, предназначенная для прогулок.</w:t>
      </w:r>
    </w:p>
    <w:p w:rsidR="00192CC9" w:rsidRDefault="00192CC9">
      <w:pP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</w:pPr>
      <w:r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4. Усадьба</w:t>
      </w:r>
      <w:r w:rsidRPr="00192CC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 – жильё дворянина XVII – начала XX вв., имеющая европейский вид; отличается от других строений в сельской местности архитектурой и применяемыми в строительстве материалами (обычно каменный дом).</w:t>
      </w:r>
    </w:p>
    <w:p w:rsidR="006225A9" w:rsidRDefault="00192CC9">
      <w:pP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</w:pPr>
      <w:r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5</w:t>
      </w:r>
      <w:r w:rsidR="006225A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.</w:t>
      </w:r>
      <w:r w:rsidR="006225A9" w:rsidRPr="00192CC9">
        <w:rPr>
          <w:rFonts w:ascii="Arial" w:hAnsi="Arial" w:cs="Arial"/>
          <w:b/>
          <w:bCs/>
          <w:color w:val="202122"/>
          <w:sz w:val="14"/>
          <w:szCs w:val="14"/>
          <w:shd w:val="clear" w:color="auto" w:fill="FFFFFF"/>
        </w:rPr>
        <w:t xml:space="preserve"> </w:t>
      </w:r>
      <w:proofErr w:type="spellStart"/>
      <w:r w:rsidR="006225A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Уса́дьба</w:t>
      </w:r>
      <w:proofErr w:type="spellEnd"/>
      <w:r w:rsidR="006225A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 xml:space="preserve"> </w:t>
      </w:r>
      <w:proofErr w:type="spellStart"/>
      <w:r w:rsidR="006225A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Расторгу́евых</w:t>
      </w:r>
      <w:proofErr w:type="spellEnd"/>
      <w:r w:rsidR="006225A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 xml:space="preserve"> — </w:t>
      </w:r>
      <w:proofErr w:type="spellStart"/>
      <w:r w:rsidR="006225A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Харито́новых</w:t>
      </w:r>
      <w:proofErr w:type="spellEnd"/>
      <w:r w:rsidR="006225A9" w:rsidRPr="006225A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 xml:space="preserve"> (Дом Харитонова) — один из наиболее ценных архитектурных </w:t>
      </w:r>
      <w:proofErr w:type="spellStart"/>
      <w:r w:rsidR="006225A9" w:rsidRPr="006225A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усадебно</w:t>
      </w:r>
      <w:proofErr w:type="spellEnd"/>
      <w:r w:rsidR="006225A9" w:rsidRPr="006225A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-парковых ансамблей в </w:t>
      </w:r>
      <w:hyperlink r:id="rId4" w:tooltip="Екатеринбург" w:history="1">
        <w:r w:rsidR="006225A9" w:rsidRPr="006225A9">
          <w:rPr>
            <w:rFonts w:ascii="Times New Roman" w:hAnsi="Times New Roman" w:cs="Times New Roman"/>
            <w:color w:val="242D33"/>
            <w:sz w:val="28"/>
            <w:szCs w:val="28"/>
          </w:rPr>
          <w:t>Екатеринбурге</w:t>
        </w:r>
      </w:hyperlink>
      <w:r w:rsidR="006225A9" w:rsidRPr="006225A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, памятник архитектуры федерального значения.</w:t>
      </w:r>
      <w:r w:rsidR="006225A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 xml:space="preserve"> </w:t>
      </w:r>
    </w:p>
    <w:p w:rsidR="00554078" w:rsidRDefault="00192CC9">
      <w:pP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</w:pPr>
      <w:r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6</w:t>
      </w:r>
      <w:r w:rsidR="00554078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 xml:space="preserve">. </w:t>
      </w:r>
      <w:proofErr w:type="spellStart"/>
      <w:r w:rsidR="004C68B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Алекса́ндро-Не́вский</w:t>
      </w:r>
      <w:proofErr w:type="spellEnd"/>
      <w:r w:rsidR="004C68B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 xml:space="preserve"> </w:t>
      </w:r>
      <w:proofErr w:type="spellStart"/>
      <w:r w:rsidR="004C68B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собо́р</w:t>
      </w:r>
      <w:proofErr w:type="spellEnd"/>
      <w:r w:rsidR="004C68B9" w:rsidRPr="00192CC9">
        <w:rPr>
          <w:rFonts w:ascii="Times New Roman" w:hAnsi="Times New Roman" w:cs="Times New Roman"/>
          <w:b/>
          <w:color w:val="242D33"/>
          <w:sz w:val="28"/>
          <w:szCs w:val="28"/>
          <w:shd w:val="clear" w:color="auto" w:fill="FFFFFF"/>
        </w:rPr>
        <w:t> </w:t>
      </w:r>
      <w:r w:rsidR="004C68B9" w:rsidRPr="004C68B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— действующий </w:t>
      </w:r>
      <w:hyperlink r:id="rId5" w:tooltip="Православный храм" w:history="1">
        <w:r w:rsidR="004C68B9" w:rsidRPr="004C68B9">
          <w:rPr>
            <w:rFonts w:ascii="Times New Roman" w:hAnsi="Times New Roman" w:cs="Times New Roman"/>
            <w:color w:val="242D33"/>
            <w:sz w:val="28"/>
            <w:szCs w:val="28"/>
          </w:rPr>
          <w:t>православный храм</w:t>
        </w:r>
      </w:hyperlink>
      <w:r w:rsidR="004C68B9" w:rsidRPr="004C68B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 в </w:t>
      </w:r>
      <w:hyperlink r:id="rId6" w:tooltip="Екатеринбург" w:history="1">
        <w:r w:rsidR="004C68B9" w:rsidRPr="004C68B9">
          <w:rPr>
            <w:rFonts w:ascii="Times New Roman" w:hAnsi="Times New Roman" w:cs="Times New Roman"/>
            <w:color w:val="242D33"/>
            <w:sz w:val="28"/>
            <w:szCs w:val="28"/>
          </w:rPr>
          <w:t>Екатеринбурге</w:t>
        </w:r>
      </w:hyperlink>
      <w:r w:rsidR="004C68B9" w:rsidRPr="004C68B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 (ул. Зелёная Роща, 1), расположенный на территории </w:t>
      </w:r>
      <w:hyperlink r:id="rId7" w:tooltip="Ново-Тихвинский монастырь" w:history="1">
        <w:r w:rsidR="004C68B9" w:rsidRPr="004C68B9">
          <w:rPr>
            <w:rFonts w:ascii="Times New Roman" w:hAnsi="Times New Roman" w:cs="Times New Roman"/>
            <w:color w:val="242D33"/>
            <w:sz w:val="28"/>
            <w:szCs w:val="28"/>
          </w:rPr>
          <w:t>Ново-Тихвинского монастыря</w:t>
        </w:r>
      </w:hyperlink>
      <w:r w:rsidR="004C68B9" w:rsidRPr="004C68B9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.</w:t>
      </w:r>
    </w:p>
    <w:p w:rsidR="004874BF" w:rsidRPr="00142E93" w:rsidRDefault="004874BF">
      <w:pPr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</w:pPr>
    </w:p>
    <w:sectPr w:rsidR="004874BF" w:rsidRPr="00142E93" w:rsidSect="00DA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E93"/>
    <w:rsid w:val="00142E93"/>
    <w:rsid w:val="00192CC9"/>
    <w:rsid w:val="004874BF"/>
    <w:rsid w:val="004C68B9"/>
    <w:rsid w:val="00554078"/>
    <w:rsid w:val="006225A9"/>
    <w:rsid w:val="00954B40"/>
    <w:rsid w:val="009671EC"/>
    <w:rsid w:val="00DA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3E419-D669-4A37-9D71-07EBB7F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E%D0%B2%D0%BE-%D0%A2%D0%B8%D1%85%D0%B2%D0%B8%D0%BD%D1%81%D0%BA%D0%B8%D0%B9_%D0%BC%D0%BE%D0%BD%D0%B0%D1%81%D1%82%D1%8B%D1%80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5%D0%BA%D0%B0%D1%82%D0%B5%D1%80%D0%B8%D0%BD%D0%B1%D1%83%D1%80%D0%B3" TargetMode="External"/><Relationship Id="rId5" Type="http://schemas.openxmlformats.org/officeDocument/2006/relationships/hyperlink" Target="https://ru.wikipedia.org/wiki/%D0%9F%D1%80%D0%B0%D0%B2%D0%BE%D1%81%D0%BB%D0%B0%D0%B2%D0%BD%D1%8B%D0%B9_%D1%85%D1%80%D0%B0%D0%BC" TargetMode="External"/><Relationship Id="rId4" Type="http://schemas.openxmlformats.org/officeDocument/2006/relationships/hyperlink" Target="https://ru.wikipedia.org/wiki/%D0%95%D0%BA%D0%B0%D1%82%D0%B5%D1%80%D0%B8%D0%BD%D0%B1%D1%83%D1%80%D0%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home1</cp:lastModifiedBy>
  <cp:revision>2</cp:revision>
  <dcterms:created xsi:type="dcterms:W3CDTF">2021-12-01T18:22:00Z</dcterms:created>
  <dcterms:modified xsi:type="dcterms:W3CDTF">2021-12-01T18:22:00Z</dcterms:modified>
</cp:coreProperties>
</file>